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1.Step 1: Prepare to upgrade the environment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Configure computer IP: 192.168.1.104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Preparing to upgrade the catalog: including cfe, olt program, web program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 the tftp tool and select the upgrade directory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2.Step 2: Enter boot view, upgrade boot, and restart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ifconfig eth0 -addr=192.168.1.100 -mask=255.255.255.0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flash -noheader 192.168.1.104:FD1108S_CFE_200731.bin flash0.boot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reset -cpu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3.Step 3: Enter the boot view and erase the partition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erase flash flash0.os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erase flash flash0.os2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erase flash flash0.fs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4.Step 4: Enter the boot view, upgrade the program, and restart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ifconfig eth0 -addr=192.168.1.100 -mask=255.255.255.0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flash -noheader 192.168.1.104:FD11xxS_V2.4.xx_180517_X000.img flash0.os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flash -noheader 192.168.1.104:FD11xxS_V2.4.xx_180517_X000.img flash0.os2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CFE&gt; reset -cpu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5.Step 5: Enter the command line view and upgrade the Web program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Username:admin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Password: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epon# system update web-server FD11xxS_WEB_V1.2.xx</w:t>
      </w:r>
      <w:bookmarkStart w:id="0" w:name="_GoBack"/>
      <w:bookmarkEnd w:id="0"/>
      <w:r>
        <w:rPr>
          <w:rFonts w:hint="eastAsia"/>
          <w:lang w:val="en-US" w:eastAsia="zh-CN"/>
        </w:rPr>
        <w:t>_X000_180517_1326.img tftp-server 192.168.1.104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7797F"/>
    <w:rsid w:val="54EF69D2"/>
    <w:rsid w:val="713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2021-03-25T12:07:00Z</dcterms:created>
  <dc:creator>Hou</dc:creator>
  <cp:lastModifiedBy>Hou</cp:lastModifiedBy>
  <dcterms:modified xsi:type="dcterms:W3CDTF">2021-03-25T12:14:07Z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