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1.Step 1: Prepare to upgrade the environment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Configure computer IP: 192.168.1.104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Preparing to upgrade the catalog: including cfe, olt program, web program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Open the tftp tool and select the upgrade directory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2.Step 2: Enter boot view, upgrade boot, and restart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CFE&gt; ifconfig eth0 -addr=192.168.1.100 -mask=255.255.255.0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CFE&gt; flash -noheader 192.168.1.104:FD1108S_CFE_200731.bin flash0.boot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CFE&gt; reset -cpu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3.Step 3: Enter the boot view and erase the partition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CFE&gt; erase flash flash0.os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CFE&gt; erase flash flash0.os2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CFE&gt; erase flash flash0.fs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4.Step 4: Enter the boot view, upgrade the program, and restart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CFE&gt; ifconfig eth0 -addr=192.168.1.100 -mask=255.255.255.0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CFE&gt; flash -noheader 192.168.1.104:FD11xxS_V2.4.xx_180517_X000.img flash0.os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CFE&gt; flash -noheader 192.168.1.104:FD11xxS_FW2.4.xx_180517_X000.img flash0.os2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CFE&gt; reset -cpu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5.Step 5: Enter the command line view and upgrade the Web program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Username:admin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Password: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epon# system update web-server FD11xxS_WEB_V1.2.xx_X000_180517_1326.img tftp-server 192.168.1.104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2NTJjN2I0NjFjNzk3ODQ4Nzc1ZDc0ZDUzMWNiN2YifQ=="/>
  </w:docVars>
  <w:rsids>
    <w:rsidRoot w:val="7137797F"/>
    <w:rsid w:val="102B65C0"/>
    <w:rsid w:val="54EF69D2"/>
    <w:rsid w:val="7137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900</Characters>
  <Lines>0</Lines>
  <Paragraphs>0</Paragraphs>
  <TotalTime>6</TotalTime>
  <ScaleCrop>false</ScaleCrop>
  <LinksUpToDate>false</LinksUpToDate>
  <CharactersWithSpaces>1004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2021-03-25T12:07:00Z</dcterms:created>
  <dc:creator>Hou</dc:creator>
  <cp:lastModifiedBy>Think</cp:lastModifiedBy>
  <dcterms:modified xsi:type="dcterms:W3CDTF">2022-05-17T08:36:03Z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A7B41EA0B26B42EFA3912F45C2D368FE</vt:lpwstr>
  </property>
</Properties>
</file>